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line="240"/>
      </w:pPr>
      <w:r>
        <w:t xml:space="preserve">Building Envelope Checklist</w:t>
      </w:r>
    </w:p>
    <w:p>
      <w:pPr>
        <w:spacing w:after="240" w:line="240"/>
      </w:pPr>
      <w:r>
        <w:t xml:space="preserve">Use this checklist to verify roofing, cladding, and weatherproofing installation. The building envelope is your home's first defense against water, air, and temperature — and the principle is simple: shed water outward, never trap moisture. Every detail matters because a single gap in the envelope can cause years of hidden damage.</w:t>
      </w:r>
    </w:p>
    <w:p>
      <w:pPr>
        <w:spacing w:after="120" w:line="240"/>
      </w:pPr>
      <w:r>
        <w:t xml:space="preserve">Project Title: _____________________________________________________     Date: _____________________</w:t>
      </w:r>
    </w:p>
    <w:p>
      <w:pPr>
        <w:spacing w:after="240" w:line="240"/>
      </w:pPr>
      <w:r>
        <w:t xml:space="preserve">Inspector/Observer: ________________________     Date: _____________________</w:t>
      </w:r>
    </w:p>
    <w:p>
      <w:pPr>
        <w:spacing w:after="120" w:before="240" w:line="240"/>
      </w:pPr>
      <w:r>
        <w:t xml:space="preserve">Section 1: Roof System</w:t>
      </w:r>
    </w:p>
    <w:tbl>
      <w:tblPr>
        <w:tblW w:type="auto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Item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Verified (Y/N)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Date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Notes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Photo Ref</w:t>
            </w: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Roof sheathing complete with no gaps or damage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Underlayment installed per spec (ice and water shield at eaves, valleys, penetrations)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Underlayment lapped correctly (upper over lower, water sheds downhill)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Roofing material matches specifications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Flashing at all roof penetrations (vents, pipes, chimneys)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Valley flashing installed correctly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Ridge cap/vent installed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Drip edge at eaves and rakes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Gutter and downspout system roughed in or planned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Roof-to-wall transition flashing sealed and integrated with wall WRB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</w:tbl>
    <w:p>
      <w:pPr>
        <w:spacing w:after="120" w:before="240" w:line="240"/>
      </w:pPr>
      <w:r>
        <w:t xml:space="preserve">Section 2: Wall Weather-Resistant Barrier (WRB)</w:t>
      </w:r>
    </w:p>
    <w:tbl>
      <w:tblPr>
        <w:tblW w:type="auto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Item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Verified (Y/N)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Date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Notes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Photo Ref</w:t>
            </w: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WRB material matches specifications (housewrap, fluid-applied, etc.)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WRB installed shingle-style (upper courses lap over lower)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All seams taped or sealed per manufacturer requirements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WRB integrated with window/door flashing (correct lapping sequence)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WRB extends to foundation or terminates at proper detail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No tears, punctures, or unsealed fastener penetrations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Proper overlap at corners (minimum per spec)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</w:tbl>
    <w:p>
      <w:pPr>
        <w:spacing w:after="120" w:before="240" w:line="240"/>
      </w:pPr>
      <w:r>
        <w:t xml:space="preserve">Section 3: Window and Door Integration</w:t>
      </w:r>
    </w:p>
    <w:tbl>
      <w:tblPr>
        <w:tblW w:type="auto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Item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Verified (Y/N)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Date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Notes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Photo Ref</w:t>
            </w: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Sill pan flashing installed at all openings before window/door installation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Head flashing extends beyond jamb and laps over WRB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Jamb flashing integrated with sill pan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WRB laps over head flashing (water sheds outward at every layer)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Sealant applied per window manufacturer and flashing manufacturer requirements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No reverse laps (lower material should never lap over upper)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</w:tbl>
    <w:p>
      <w:pPr>
        <w:spacing w:after="120" w:before="240" w:line="240"/>
      </w:pPr>
      <w:r>
        <w:t xml:space="preserve">Section 4: Exterior Cladding</w:t>
      </w:r>
    </w:p>
    <w:tbl>
      <w:tblPr>
        <w:tblW w:type="auto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Item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Verified (Y/N)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Date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Notes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Photo Ref</w:t>
            </w: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Cladding material matches specifications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Rainscreen gap/drainage plane behind cladding (if specified)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Weep screeds or drainage provisions at base of wall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Kickout flashings at roof-to-wall intersections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Control joints or expansion joints at required intervals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Cladding fastening per manufacturer requirements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Material-change transitions properly flashed and sealed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Minimum clearance from grade maintained (6-8 inches typical)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</w:tbl>
    <w:p>
      <w:pPr>
        <w:spacing w:after="120" w:before="240" w:line="240"/>
      </w:pPr>
      <w:r>
        <w:t xml:space="preserve">Section 5: Below-Grade Envelope</w:t>
      </w:r>
    </w:p>
    <w:tbl>
      <w:tblPr>
        <w:tblW w:type="auto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Item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Verified (Y/N)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Date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Notes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Photo Ref</w:t>
            </w: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Foundation waterproofing/damp-proofing intact (no damage from backfill)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Drainage board or dimple mat in place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Perimeter drain functioning (verified before backfill)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Backfill material and compaction per specification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Grade slopes away from foundation (minimum 6 inches in first 10 feet)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</w:tbl>
    <w:p>
      <w:pPr>
        <w:spacing w:after="120" w:before="240" w:line="240"/>
      </w:pPr>
      <w:r>
        <w:t xml:space="preserve">Section 6: Control Layer Continuity Check</w:t>
      </w:r>
    </w:p>
    <w:tbl>
      <w:tblPr>
        <w:tblW w:type="auto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Transition Point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Water Layer Continuous?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Air Layer Continuous?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Notes</w:t>
            </w: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Roof to wall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Wall to foundation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Window/door openings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Deck or balcony attachment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Penetrations (pipes, ducts, vents, wires)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Material changes on exterior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Garage to living space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</w:tbl>
    <w:p>
      <w:pPr>
        <w:spacing w:after="240" w:line="240"/>
      </w:pPr>
      <w:r>
        <w:t xml:space="preserve">Red Flag: Any "No" answer in this section means there is a gap in the envelope that will allow water or air intrusion. Resolve before proceeding.</w:t>
      </w:r>
    </w:p>
    <w:p>
      <w:pPr>
        <w:spacing w:after="120" w:before="240" w:line="240"/>
      </w:pPr>
      <w:r>
        <w:t xml:space="preserve">Section 7: Issues Found</w:t>
      </w:r>
    </w:p>
    <w:tbl>
      <w:tblPr>
        <w:tblW w:type="auto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Item #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Location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Issue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Severity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Resolution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Date Fixed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Verified</w:t>
            </w: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</w:tbl>
    <w:p/>
    <w:p>
      <w:pPr>
        <w:spacing w:after="120" w:before="240" w:line="240"/>
      </w:pPr>
      <w:r>
        <w:t xml:space="preserve">Next Steps</w:t>
      </w:r>
    </w:p>
    <w:p>
      <w:pPr>
        <w:spacing w:after="120" w:line="240"/>
      </w:pPr>
      <w:r>
        <w:t xml:space="preserve">• Document review with structural engineer (if required)</w:t>
      </w:r>
    </w:p>
    <w:p>
      <w:pPr>
        <w:spacing w:after="120" w:line="240"/>
      </w:pPr>
      <w:r>
        <w:t xml:space="preserve">• Address any issues marked as "Critical" before proceeding</w:t>
      </w:r>
    </w:p>
    <w:p>
      <w:pPr>
        <w:spacing w:after="120" w:line="240"/>
      </w:pPr>
      <w:r>
        <w:t xml:space="preserve">• Schedule follow-up inspection after corrections</w:t>
      </w:r>
    </w:p>
    <w:p>
      <w:pPr>
        <w:spacing w:after="0" w:line="240"/>
      </w:pPr>
      <w:r>
        <w:t xml:space="preserve">• Proceed to next phase only after final approval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2026-04-08T16:17:16.797Z</dcterms:created>
  <dcterms:modified xsi:type="dcterms:W3CDTF">2026-04-08T16:17:16.797Z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